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1B3" w:rsidRDefault="00D811B3">
      <w:pPr>
        <w:rPr>
          <w:rFonts w:ascii="仿宋" w:eastAsia="仿宋" w:hAnsi="仿宋" w:cs="仿宋"/>
          <w:b/>
          <w:bCs/>
          <w:sz w:val="24"/>
        </w:rPr>
      </w:pPr>
    </w:p>
    <w:p w:rsidR="00D811B3" w:rsidRDefault="00C058CC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noProof/>
          <w:sz w:val="24"/>
        </w:rPr>
        <w:drawing>
          <wp:inline distT="0" distB="0" distL="114300" distR="114300">
            <wp:extent cx="2857500" cy="1905000"/>
            <wp:effectExtent l="0" t="0" r="0" b="0"/>
            <wp:docPr id="2" name="图片 2" descr="V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V2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1B3" w:rsidRDefault="00C058CC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V20数字调音台参数</w:t>
      </w:r>
      <w:r>
        <w:rPr>
          <w:rFonts w:ascii="仿宋" w:eastAsia="仿宋" w:hAnsi="仿宋" w:cs="仿宋" w:hint="eastAsia"/>
          <w:sz w:val="24"/>
        </w:rPr>
        <w:t>：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1：</w:t>
      </w:r>
      <w:r w:rsidR="006A465E">
        <w:rPr>
          <w:rFonts w:ascii="仿宋" w:eastAsia="仿宋" w:hAnsi="仿宋" w:cs="仿宋" w:hint="eastAsia"/>
          <w:sz w:val="24"/>
        </w:rPr>
        <w:t>20</w:t>
      </w:r>
      <w:r>
        <w:rPr>
          <w:rFonts w:ascii="仿宋" w:eastAsia="仿宋" w:hAnsi="仿宋" w:cs="仿宋" w:hint="eastAsia"/>
          <w:sz w:val="24"/>
        </w:rPr>
        <w:t>路信号输入（12路M</w:t>
      </w:r>
      <w:r>
        <w:rPr>
          <w:rFonts w:ascii="仿宋" w:eastAsia="仿宋" w:hAnsi="仿宋" w:cs="仿宋"/>
          <w:sz w:val="24"/>
        </w:rPr>
        <w:t>IC</w:t>
      </w:r>
      <w:r>
        <w:rPr>
          <w:rFonts w:ascii="仿宋" w:eastAsia="仿宋" w:hAnsi="仿宋" w:cs="仿宋" w:hint="eastAsia"/>
          <w:sz w:val="24"/>
        </w:rPr>
        <w:t>输入</w:t>
      </w:r>
      <w:r w:rsidR="006A465E"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sz w:val="24"/>
        </w:rPr>
        <w:t>两组立体声</w:t>
      </w:r>
      <w:r w:rsidR="006A465E">
        <w:rPr>
          <w:rFonts w:ascii="仿宋" w:eastAsia="仿宋" w:hAnsi="仿宋" w:cs="仿宋" w:hint="eastAsia"/>
          <w:sz w:val="24"/>
        </w:rPr>
        <w:t>输入，1组返回输入，1组数字输入：声卡/MP3,光纤输入</w:t>
      </w:r>
      <w:r>
        <w:rPr>
          <w:rFonts w:ascii="仿宋" w:eastAsia="仿宋" w:hAnsi="仿宋" w:cs="仿宋" w:hint="eastAsia"/>
          <w:sz w:val="24"/>
        </w:rPr>
        <w:t>）</w:t>
      </w:r>
    </w:p>
    <w:p w:rsidR="006A465E" w:rsidRPr="00165589" w:rsidRDefault="006A465E" w:rsidP="006A465E">
      <w:pPr>
        <w:spacing w:line="360" w:lineRule="auto"/>
        <w:ind w:left="420" w:hangingChars="175" w:hanging="420"/>
        <w:rPr>
          <w:rFonts w:ascii="仿宋" w:eastAsia="仿宋" w:hAnsi="仿宋" w:cs="仿宋"/>
          <w:color w:val="FF0000"/>
          <w:sz w:val="24"/>
        </w:rPr>
      </w:pPr>
      <w:r w:rsidRPr="00165589">
        <w:rPr>
          <w:rFonts w:ascii="仿宋" w:eastAsia="仿宋" w:hAnsi="仿宋" w:cs="仿宋" w:hint="eastAsia"/>
          <w:color w:val="FF0000"/>
          <w:sz w:val="24"/>
        </w:rPr>
        <w:t>2：每个输入通道都内置压限器，高低通，4段参数均衡，延时，通道声像平衡调节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3：MIC输入采用数字增益调节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4：+48V幻象电源（M</w:t>
      </w:r>
      <w:r>
        <w:rPr>
          <w:rFonts w:ascii="仿宋" w:eastAsia="仿宋" w:hAnsi="仿宋" w:cs="仿宋"/>
          <w:sz w:val="24"/>
        </w:rPr>
        <w:t>IC</w:t>
      </w:r>
      <w:r>
        <w:rPr>
          <w:rFonts w:ascii="仿宋" w:eastAsia="仿宋" w:hAnsi="仿宋" w:cs="仿宋" w:hint="eastAsia"/>
          <w:sz w:val="24"/>
        </w:rPr>
        <w:t>通道均可独立打开关闭）</w:t>
      </w:r>
    </w:p>
    <w:p w:rsidR="00D811B3" w:rsidRPr="00D274EA" w:rsidRDefault="00C058CC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D274EA">
        <w:rPr>
          <w:rFonts w:ascii="仿宋" w:eastAsia="仿宋" w:hAnsi="仿宋" w:cs="仿宋" w:hint="eastAsia"/>
          <w:color w:val="FF0000"/>
          <w:sz w:val="24"/>
        </w:rPr>
        <w:t>5：内置</w:t>
      </w:r>
      <w:r w:rsidR="004D1B07">
        <w:rPr>
          <w:rFonts w:ascii="仿宋" w:eastAsia="仿宋" w:hAnsi="仿宋" w:cs="仿宋" w:hint="eastAsia"/>
          <w:color w:val="FF0000"/>
          <w:sz w:val="24"/>
        </w:rPr>
        <w:t>3</w:t>
      </w:r>
      <w:bookmarkStart w:id="0" w:name="_GoBack"/>
      <w:bookmarkEnd w:id="0"/>
      <w:r w:rsidRPr="00D274EA">
        <w:rPr>
          <w:rFonts w:ascii="仿宋" w:eastAsia="仿宋" w:hAnsi="仿宋" w:cs="仿宋" w:hint="eastAsia"/>
          <w:color w:val="FF0000"/>
          <w:sz w:val="24"/>
        </w:rPr>
        <w:t>个9段图示均衡器（可任意插入1-12输入通道）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6：输入输出EQ   ON/OFF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7：立体声返回输入</w:t>
      </w:r>
    </w:p>
    <w:p w:rsidR="00D811B3" w:rsidRPr="00D274EA" w:rsidRDefault="00C058CC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D274EA">
        <w:rPr>
          <w:rFonts w:ascii="仿宋" w:eastAsia="仿宋" w:hAnsi="仿宋" w:cs="仿宋" w:hint="eastAsia"/>
          <w:color w:val="FF0000"/>
          <w:sz w:val="24"/>
        </w:rPr>
        <w:t>8：通道参数快速拷贝功能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9：各通道均设有多功能菜单，静音按键，监听按键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10：各通道均设有行程100MM 电动推子，信号峰值灯（13个电动推子）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11：10路信号输出（立体声主输出,2路</w:t>
      </w:r>
      <w:r w:rsidR="00D274EA">
        <w:rPr>
          <w:rFonts w:ascii="仿宋" w:eastAsia="仿宋" w:hAnsi="仿宋" w:cs="仿宋" w:hint="eastAsia"/>
          <w:sz w:val="24"/>
        </w:rPr>
        <w:t>AUX</w:t>
      </w:r>
      <w:r>
        <w:rPr>
          <w:rFonts w:ascii="仿宋" w:eastAsia="仿宋" w:hAnsi="仿宋" w:cs="仿宋" w:hint="eastAsia"/>
          <w:sz w:val="24"/>
        </w:rPr>
        <w:t>输出，6路</w:t>
      </w:r>
      <w:r w:rsidR="00D274EA">
        <w:rPr>
          <w:rFonts w:ascii="仿宋" w:eastAsia="仿宋" w:hAnsi="仿宋" w:cs="仿宋" w:hint="eastAsia"/>
          <w:sz w:val="24"/>
        </w:rPr>
        <w:t>SUB</w:t>
      </w:r>
      <w:r>
        <w:rPr>
          <w:rFonts w:ascii="仿宋" w:eastAsia="仿宋" w:hAnsi="仿宋" w:cs="仿宋" w:hint="eastAsia"/>
          <w:sz w:val="24"/>
        </w:rPr>
        <w:t>输出）</w:t>
      </w:r>
    </w:p>
    <w:p w:rsidR="00D811B3" w:rsidRPr="00165589" w:rsidRDefault="00C058CC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165589">
        <w:rPr>
          <w:rFonts w:ascii="仿宋" w:eastAsia="仿宋" w:hAnsi="仿宋" w:cs="仿宋" w:hint="eastAsia"/>
          <w:color w:val="FF0000"/>
          <w:sz w:val="24"/>
        </w:rPr>
        <w:t>12：</w:t>
      </w:r>
      <w:r w:rsidR="00165589" w:rsidRPr="00165589">
        <w:rPr>
          <w:rFonts w:ascii="仿宋" w:eastAsia="仿宋" w:hAnsi="仿宋" w:cs="仿宋" w:hint="eastAsia"/>
          <w:color w:val="FF0000"/>
          <w:sz w:val="24"/>
        </w:rPr>
        <w:t>每个</w:t>
      </w:r>
      <w:r w:rsidRPr="00165589">
        <w:rPr>
          <w:rFonts w:ascii="仿宋" w:eastAsia="仿宋" w:hAnsi="仿宋" w:cs="仿宋" w:hint="eastAsia"/>
          <w:color w:val="FF0000"/>
          <w:sz w:val="24"/>
        </w:rPr>
        <w:t>输出</w:t>
      </w:r>
      <w:r w:rsidR="00165589" w:rsidRPr="00165589">
        <w:rPr>
          <w:rFonts w:ascii="仿宋" w:eastAsia="仿宋" w:hAnsi="仿宋" w:cs="仿宋" w:hint="eastAsia"/>
          <w:color w:val="FF0000"/>
          <w:sz w:val="24"/>
        </w:rPr>
        <w:t>通道</w:t>
      </w:r>
      <w:r w:rsidRPr="00165589">
        <w:rPr>
          <w:rFonts w:ascii="仿宋" w:eastAsia="仿宋" w:hAnsi="仿宋" w:cs="仿宋" w:hint="eastAsia"/>
          <w:color w:val="FF0000"/>
          <w:sz w:val="24"/>
        </w:rPr>
        <w:t>处理</w:t>
      </w:r>
      <w:r w:rsidR="00165589" w:rsidRPr="00165589">
        <w:rPr>
          <w:rFonts w:ascii="仿宋" w:eastAsia="仿宋" w:hAnsi="仿宋" w:cs="仿宋" w:hint="eastAsia"/>
          <w:color w:val="FF0000"/>
          <w:sz w:val="24"/>
        </w:rPr>
        <w:t>：</w:t>
      </w:r>
      <w:r w:rsidRPr="00165589">
        <w:rPr>
          <w:rFonts w:ascii="仿宋" w:eastAsia="仿宋" w:hAnsi="仿宋" w:cs="仿宋" w:hint="eastAsia"/>
          <w:color w:val="FF0000"/>
          <w:sz w:val="24"/>
        </w:rPr>
        <w:t>高低通滤波，15段参数均衡，压缩器，延时，相位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13：</w:t>
      </w:r>
      <w:r w:rsidR="00165589">
        <w:rPr>
          <w:rFonts w:ascii="仿宋" w:eastAsia="仿宋" w:hAnsi="仿宋" w:cs="仿宋" w:hint="eastAsia"/>
          <w:sz w:val="24"/>
        </w:rPr>
        <w:t>AUX</w:t>
      </w:r>
      <w:r>
        <w:rPr>
          <w:rFonts w:ascii="仿宋" w:eastAsia="仿宋" w:hAnsi="仿宋" w:cs="仿宋" w:hint="eastAsia"/>
          <w:sz w:val="24"/>
        </w:rPr>
        <w:t xml:space="preserve"> 输出（推子前，推子后）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14</w:t>
      </w:r>
      <w:r w:rsidR="00165589">
        <w:rPr>
          <w:rFonts w:ascii="仿宋" w:eastAsia="仿宋" w:hAnsi="仿宋" w:cs="仿宋" w:hint="eastAsia"/>
          <w:sz w:val="24"/>
        </w:rPr>
        <w:t>：</w:t>
      </w:r>
      <w:r>
        <w:rPr>
          <w:rFonts w:ascii="仿宋" w:eastAsia="仿宋" w:hAnsi="仿宋" w:cs="仿宋" w:hint="eastAsia"/>
          <w:sz w:val="24"/>
        </w:rPr>
        <w:t>数字</w:t>
      </w:r>
      <w:r w:rsidR="00165589">
        <w:rPr>
          <w:rFonts w:ascii="仿宋" w:eastAsia="仿宋" w:hAnsi="仿宋" w:cs="仿宋" w:hint="eastAsia"/>
          <w:sz w:val="24"/>
        </w:rPr>
        <w:t>立体声</w:t>
      </w:r>
      <w:r>
        <w:rPr>
          <w:rFonts w:ascii="仿宋" w:eastAsia="仿宋" w:hAnsi="仿宋" w:cs="仿宋" w:hint="eastAsia"/>
          <w:sz w:val="24"/>
        </w:rPr>
        <w:t>录音功能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15：双排3色12段电平指示灯</w:t>
      </w:r>
    </w:p>
    <w:p w:rsidR="00D811B3" w:rsidRPr="00165589" w:rsidRDefault="00C058CC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165589">
        <w:rPr>
          <w:rFonts w:ascii="仿宋" w:eastAsia="仿宋" w:hAnsi="仿宋" w:cs="仿宋" w:hint="eastAsia"/>
          <w:color w:val="FF0000"/>
          <w:sz w:val="24"/>
        </w:rPr>
        <w:t>16：内置声卡（MP3、</w:t>
      </w:r>
      <w:r w:rsidR="00165589" w:rsidRPr="00165589">
        <w:rPr>
          <w:rFonts w:ascii="仿宋" w:eastAsia="仿宋" w:hAnsi="仿宋" w:cs="仿宋" w:hint="eastAsia"/>
          <w:color w:val="FF0000"/>
          <w:sz w:val="24"/>
        </w:rPr>
        <w:t>Android、</w:t>
      </w:r>
      <w:r w:rsidRPr="00165589">
        <w:rPr>
          <w:rFonts w:ascii="仿宋" w:eastAsia="仿宋" w:hAnsi="仿宋" w:cs="仿宋" w:hint="eastAsia"/>
          <w:color w:val="FF0000"/>
          <w:sz w:val="24"/>
        </w:rPr>
        <w:t>PC</w:t>
      </w:r>
      <w:r w:rsidR="00165589" w:rsidRPr="00165589">
        <w:rPr>
          <w:rFonts w:ascii="仿宋" w:eastAsia="仿宋" w:hAnsi="仿宋" w:cs="仿宋" w:hint="eastAsia"/>
          <w:color w:val="FF0000"/>
          <w:sz w:val="24"/>
        </w:rPr>
        <w:t>直接播放、录音</w:t>
      </w:r>
      <w:r w:rsidRPr="00165589">
        <w:rPr>
          <w:rFonts w:ascii="仿宋" w:eastAsia="仿宋" w:hAnsi="仿宋" w:cs="仿宋" w:hint="eastAsia"/>
          <w:color w:val="FF0000"/>
          <w:sz w:val="24"/>
        </w:rPr>
        <w:t>）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17：4个快捷场景调用模式，20个场景存储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18：用户参数的存储与调用（可在PC端管理）</w:t>
      </w:r>
    </w:p>
    <w:p w:rsidR="00D811B3" w:rsidRPr="00165589" w:rsidRDefault="00C058CC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165589">
        <w:rPr>
          <w:rFonts w:ascii="仿宋" w:eastAsia="仿宋" w:hAnsi="仿宋" w:cs="仿宋" w:hint="eastAsia"/>
          <w:color w:val="FF0000"/>
          <w:sz w:val="24"/>
        </w:rPr>
        <w:t>19</w:t>
      </w:r>
      <w:r w:rsidR="00165589" w:rsidRPr="00165589">
        <w:rPr>
          <w:rFonts w:ascii="仿宋" w:eastAsia="仿宋" w:hAnsi="仿宋" w:cs="仿宋" w:hint="eastAsia"/>
          <w:color w:val="FF0000"/>
          <w:sz w:val="24"/>
        </w:rPr>
        <w:t>：内置两个独立的</w:t>
      </w:r>
      <w:r w:rsidRPr="00165589">
        <w:rPr>
          <w:rFonts w:ascii="仿宋" w:eastAsia="仿宋" w:hAnsi="仿宋" w:cs="仿宋" w:hint="eastAsia"/>
          <w:color w:val="FF0000"/>
          <w:sz w:val="24"/>
        </w:rPr>
        <w:t>DSP效果器</w:t>
      </w:r>
    </w:p>
    <w:p w:rsidR="00D811B3" w:rsidRDefault="00C058CC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sz w:val="24"/>
        </w:rPr>
        <w:t>20：7寸</w:t>
      </w:r>
      <w:r w:rsidR="00483ED3">
        <w:rPr>
          <w:rFonts w:ascii="仿宋" w:eastAsia="仿宋" w:hAnsi="仿宋" w:cs="仿宋" w:hint="eastAsia"/>
          <w:sz w:val="24"/>
        </w:rPr>
        <w:t>1024*600</w:t>
      </w:r>
      <w:r>
        <w:rPr>
          <w:rFonts w:ascii="仿宋" w:eastAsia="仿宋" w:hAnsi="仿宋" w:cs="仿宋" w:hint="eastAsia"/>
          <w:sz w:val="24"/>
        </w:rPr>
        <w:t>高清触摸彩屏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21：FX踏板开关接口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22：光纤输入输出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23：多操作系统操控软件（IOS系统，</w:t>
      </w:r>
      <w:r w:rsidR="00165589">
        <w:rPr>
          <w:rFonts w:ascii="仿宋" w:eastAsia="仿宋" w:hAnsi="仿宋" w:cs="仿宋" w:hint="eastAsia"/>
          <w:sz w:val="24"/>
        </w:rPr>
        <w:t>Android系统，</w:t>
      </w:r>
      <w:r>
        <w:rPr>
          <w:rFonts w:ascii="仿宋" w:eastAsia="仿宋" w:hAnsi="仿宋" w:cs="仿宋" w:hint="eastAsia"/>
          <w:sz w:val="24"/>
        </w:rPr>
        <w:t xml:space="preserve"> WI</w:t>
      </w:r>
      <w:r>
        <w:rPr>
          <w:rFonts w:ascii="仿宋" w:eastAsia="仿宋" w:hAnsi="仿宋" w:cs="仿宋"/>
          <w:sz w:val="24"/>
        </w:rPr>
        <w:t>N</w:t>
      </w:r>
      <w:r>
        <w:rPr>
          <w:rFonts w:ascii="仿宋" w:eastAsia="仿宋" w:hAnsi="仿宋" w:cs="仿宋" w:hint="eastAsia"/>
          <w:sz w:val="24"/>
        </w:rPr>
        <w:t>DO</w:t>
      </w:r>
      <w:r>
        <w:rPr>
          <w:rFonts w:ascii="仿宋" w:eastAsia="仿宋" w:hAnsi="仿宋" w:cs="仿宋"/>
          <w:sz w:val="24"/>
        </w:rPr>
        <w:t>W</w:t>
      </w:r>
      <w:r>
        <w:rPr>
          <w:rFonts w:ascii="仿宋" w:eastAsia="仿宋" w:hAnsi="仿宋" w:cs="仿宋" w:hint="eastAsia"/>
          <w:sz w:val="24"/>
        </w:rPr>
        <w:t>S系统）中英文切换显示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24：支持有线网口调节（或外接路由器无线调节）</w:t>
      </w:r>
    </w:p>
    <w:p w:rsidR="00D811B3" w:rsidRPr="00165589" w:rsidRDefault="00C058CC">
      <w:pPr>
        <w:spacing w:line="360" w:lineRule="auto"/>
        <w:rPr>
          <w:rFonts w:ascii="仿宋" w:eastAsia="仿宋" w:hAnsi="仿宋" w:cs="仿宋"/>
          <w:bCs/>
          <w:color w:val="FF0000"/>
          <w:sz w:val="24"/>
        </w:rPr>
      </w:pPr>
      <w:r w:rsidRPr="00165589">
        <w:rPr>
          <w:rFonts w:ascii="仿宋" w:eastAsia="仿宋" w:hAnsi="仿宋" w:cs="仿宋" w:hint="eastAsia"/>
          <w:bCs/>
          <w:color w:val="FF0000"/>
          <w:sz w:val="24"/>
        </w:rPr>
        <w:t>25：用户可自定义层</w:t>
      </w:r>
      <w:r w:rsidR="00165589" w:rsidRPr="00165589">
        <w:rPr>
          <w:rFonts w:ascii="仿宋" w:eastAsia="仿宋" w:hAnsi="仿宋" w:cs="仿宋" w:hint="eastAsia"/>
          <w:bCs/>
          <w:color w:val="FF0000"/>
          <w:sz w:val="24"/>
        </w:rPr>
        <w:t>，输出混合编辑功能</w:t>
      </w:r>
    </w:p>
    <w:p w:rsidR="00D811B3" w:rsidRDefault="00C058CC">
      <w:pPr>
        <w:spacing w:line="360" w:lineRule="auto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26：参数锁定功能</w:t>
      </w:r>
    </w:p>
    <w:p w:rsidR="00165589" w:rsidRPr="00165589" w:rsidRDefault="00165589" w:rsidP="00165589">
      <w:pPr>
        <w:spacing w:line="360" w:lineRule="auto"/>
        <w:ind w:left="420" w:hangingChars="175" w:hanging="420"/>
        <w:rPr>
          <w:rFonts w:ascii="仿宋" w:eastAsia="仿宋" w:hAnsi="仿宋" w:cs="仿宋"/>
          <w:bCs/>
          <w:color w:val="FF0000"/>
          <w:sz w:val="24"/>
        </w:rPr>
      </w:pPr>
      <w:r w:rsidRPr="00165589">
        <w:rPr>
          <w:rFonts w:ascii="仿宋" w:eastAsia="仿宋" w:hAnsi="仿宋" w:cs="仿宋" w:hint="eastAsia"/>
          <w:bCs/>
          <w:color w:val="FF0000"/>
          <w:sz w:val="24"/>
        </w:rPr>
        <w:t>27：两层翻页，简化操作，使用更方便</w:t>
      </w:r>
    </w:p>
    <w:p w:rsidR="00D811B3" w:rsidRPr="00165589" w:rsidRDefault="00D811B3">
      <w:pPr>
        <w:spacing w:line="360" w:lineRule="auto"/>
        <w:rPr>
          <w:rFonts w:ascii="仿宋" w:eastAsia="仿宋" w:hAnsi="仿宋" w:cs="仿宋"/>
          <w:bCs/>
          <w:sz w:val="24"/>
        </w:rPr>
      </w:pPr>
    </w:p>
    <w:p w:rsidR="00D811B3" w:rsidRDefault="00D811B3">
      <w:pPr>
        <w:spacing w:line="360" w:lineRule="auto"/>
        <w:rPr>
          <w:rFonts w:ascii="仿宋" w:eastAsia="仿宋" w:hAnsi="仿宋" w:cs="仿宋"/>
          <w:bCs/>
          <w:sz w:val="24"/>
        </w:rPr>
      </w:pPr>
    </w:p>
    <w:p w:rsidR="00D811B3" w:rsidRDefault="00D811B3">
      <w:pPr>
        <w:spacing w:line="360" w:lineRule="auto"/>
        <w:rPr>
          <w:rFonts w:ascii="仿宋" w:eastAsia="仿宋" w:hAnsi="仿宋" w:cs="仿宋"/>
          <w:bCs/>
          <w:sz w:val="24"/>
        </w:rPr>
      </w:pPr>
    </w:p>
    <w:p w:rsidR="00D811B3" w:rsidRDefault="00D811B3">
      <w:pPr>
        <w:spacing w:line="360" w:lineRule="auto"/>
        <w:rPr>
          <w:rFonts w:ascii="仿宋" w:eastAsia="仿宋" w:hAnsi="仿宋" w:cs="仿宋"/>
          <w:bCs/>
          <w:sz w:val="24"/>
        </w:rPr>
      </w:pPr>
    </w:p>
    <w:p w:rsidR="00D811B3" w:rsidRDefault="00C058CC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noProof/>
          <w:sz w:val="24"/>
        </w:rPr>
        <w:drawing>
          <wp:inline distT="0" distB="0" distL="114300" distR="114300">
            <wp:extent cx="2571750" cy="1714500"/>
            <wp:effectExtent l="0" t="0" r="0" b="0"/>
            <wp:docPr id="3" name="图片 3" descr="V20后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V20后板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1B3" w:rsidRDefault="00C058CC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应用范围：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现场演出、礼堂、剧院、会议室、报告厅　　　　　　　多功能厅、录音棚等</w:t>
      </w:r>
    </w:p>
    <w:p w:rsidR="00D811B3" w:rsidRDefault="00D811B3">
      <w:pPr>
        <w:rPr>
          <w:rFonts w:ascii="仿宋" w:eastAsia="仿宋" w:hAnsi="仿宋" w:cs="仿宋"/>
          <w:b/>
          <w:bCs/>
          <w:sz w:val="24"/>
        </w:rPr>
      </w:pPr>
    </w:p>
    <w:p w:rsidR="00D811B3" w:rsidRDefault="00C058CC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/>
          <w:b/>
          <w:bCs/>
          <w:sz w:val="24"/>
        </w:rPr>
        <w:t>V</w:t>
      </w:r>
      <w:r>
        <w:rPr>
          <w:rFonts w:ascii="仿宋" w:eastAsia="仿宋" w:hAnsi="仿宋" w:cs="仿宋" w:hint="eastAsia"/>
          <w:b/>
          <w:bCs/>
          <w:sz w:val="24"/>
        </w:rPr>
        <w:t>20技术参数：</w:t>
      </w:r>
    </w:p>
    <w:p w:rsidR="00D811B3" w:rsidRDefault="00D811B3">
      <w:pPr>
        <w:rPr>
          <w:rFonts w:ascii="仿宋" w:eastAsia="仿宋" w:hAnsi="仿宋" w:cs="仿宋"/>
          <w:sz w:val="24"/>
        </w:rPr>
      </w:pP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输入话筒/线路  输入 1 - 12 平衡，XLR 插口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输入灵敏度(XLR/TRS)：-60至+10db /-50至+20db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电子增益：-32至+10db, 0.7步进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最大输入电平(XLR/TRS)：+19db/+29db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  <w:shd w:val="pct10" w:color="auto" w:fill="FFFFFF"/>
        </w:rPr>
      </w:pPr>
      <w:r>
        <w:rPr>
          <w:rFonts w:ascii="仿宋" w:eastAsia="仿宋" w:hAnsi="仿宋" w:cs="仿宋" w:hint="eastAsia"/>
          <w:sz w:val="24"/>
        </w:rPr>
        <w:t>输入阻抗(XLR/TRS)：</w:t>
      </w:r>
      <w:r>
        <w:rPr>
          <w:rFonts w:ascii="仿宋" w:eastAsia="仿宋" w:hAnsi="仿宋" w:cs="仿宋"/>
          <w:sz w:val="24"/>
        </w:rPr>
        <w:t>&gt;5kΩ / &gt;10 kΩ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THD+N 均一增益状态0db：0.0005%-89db(20--20KHZ,直接输出@0db 1KHZ)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THD+N中等增益+30db：0.001-75db(20-20KHZ,直接输出@0db 1KHZ)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输出电压：4V MAX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耳机输出：7V 220欧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输⼊4段全参量均衡：20-20kHz，+/-12</w:t>
      </w:r>
      <w:r>
        <w:rPr>
          <w:rFonts w:ascii="仿宋" w:eastAsia="仿宋" w:hAnsi="仿宋" w:cs="仿宋"/>
          <w:sz w:val="24"/>
        </w:rPr>
        <w:t>Db</w:t>
      </w:r>
      <w:r>
        <w:rPr>
          <w:rFonts w:ascii="仿宋" w:eastAsia="仿宋" w:hAnsi="仿宋" w:cs="仿宋" w:hint="eastAsia"/>
          <w:sz w:val="24"/>
        </w:rPr>
        <w:t>,Q值0.3~15.0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频段1：可选择Lshelf，PEQ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频段2：PEQ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频段3：PEQ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频段4：可选择Hshelf，PEQ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输入独立延迟：最大10ms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输出15段全参量均衡：20-20kHz，+/-12</w:t>
      </w:r>
      <w:r>
        <w:rPr>
          <w:rFonts w:ascii="仿宋" w:eastAsia="仿宋" w:hAnsi="仿宋" w:cs="仿宋"/>
          <w:sz w:val="24"/>
        </w:rPr>
        <w:t>Db</w:t>
      </w:r>
      <w:r>
        <w:rPr>
          <w:rFonts w:ascii="仿宋" w:eastAsia="仿宋" w:hAnsi="仿宋" w:cs="仿宋" w:hint="eastAsia"/>
          <w:sz w:val="24"/>
        </w:rPr>
        <w:t>,Q值0.3~15.0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输出独立延迟：最大30ms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压缩器：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开关：ON/OFF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门槛值/比率 -50dBu至6dBu / 1:1至无穷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冲击/释放 1ms -127ms / 1ms -127ms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可插⼊入9段图示均衡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63、125、250、500、1k、2k、4k、8k、16k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Gain:+/-12dB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控制：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推子：100mm电动</w:t>
      </w:r>
    </w:p>
    <w:p w:rsidR="00D811B3" w:rsidRDefault="00C058C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网络：快速以太网 (100 Mb/s) 端口可利用 CAT5 线缆连接到一台电脑，用于通过 TCP/IP 控制调音台参数，或连接到无线路由器 ( 接入点 )，</w:t>
      </w:r>
      <w:r>
        <w:rPr>
          <w:rFonts w:ascii="仿宋" w:eastAsia="仿宋" w:hAnsi="仿宋" w:cs="仿宋" w:hint="eastAsia"/>
          <w:sz w:val="24"/>
        </w:rPr>
        <w:lastRenderedPageBreak/>
        <w:t>利用 iPad 上的 V16 应用来进行现场混音控制。Link 指示灯闪烁显示网络活动。</w:t>
      </w:r>
    </w:p>
    <w:p w:rsidR="0076378D" w:rsidRPr="0076378D" w:rsidRDefault="0076378D" w:rsidP="0076378D">
      <w:pPr>
        <w:spacing w:line="300" w:lineRule="exact"/>
        <w:jc w:val="left"/>
        <w:rPr>
          <w:rFonts w:ascii="仿宋" w:eastAsia="仿宋" w:hAnsi="仿宋" w:cs="仿宋"/>
          <w:b/>
          <w:sz w:val="24"/>
        </w:rPr>
      </w:pPr>
      <w:r w:rsidRPr="0076378D">
        <w:rPr>
          <w:rFonts w:ascii="仿宋" w:eastAsia="仿宋" w:hAnsi="仿宋" w:cs="仿宋" w:hint="eastAsia"/>
          <w:b/>
          <w:sz w:val="24"/>
        </w:rPr>
        <w:t>机器尺寸/重量</w:t>
      </w:r>
    </w:p>
    <w:p w:rsidR="0076378D" w:rsidRPr="0076378D" w:rsidRDefault="0076378D" w:rsidP="0076378D">
      <w:pPr>
        <w:spacing w:line="300" w:lineRule="exact"/>
        <w:jc w:val="left"/>
        <w:rPr>
          <w:rFonts w:ascii="仿宋" w:eastAsia="仿宋" w:hAnsi="仿宋" w:cs="仿宋"/>
          <w:sz w:val="24"/>
        </w:rPr>
      </w:pPr>
    </w:p>
    <w:p w:rsidR="0076378D" w:rsidRPr="0076378D" w:rsidRDefault="0076378D" w:rsidP="0076378D">
      <w:pPr>
        <w:rPr>
          <w:rFonts w:ascii="仿宋" w:eastAsia="仿宋" w:hAnsi="仿宋" w:cs="仿宋"/>
          <w:sz w:val="24"/>
        </w:rPr>
      </w:pPr>
      <w:r w:rsidRPr="0076378D">
        <w:rPr>
          <w:rFonts w:ascii="仿宋" w:eastAsia="仿宋" w:hAnsi="仿宋" w:cs="仿宋" w:hint="eastAsia"/>
          <w:sz w:val="24"/>
        </w:rPr>
        <w:t>长宽高：</w:t>
      </w:r>
      <w:r>
        <w:rPr>
          <w:rFonts w:ascii="仿宋" w:eastAsia="仿宋" w:hAnsi="仿宋" w:cs="仿宋" w:hint="eastAsia"/>
          <w:sz w:val="24"/>
        </w:rPr>
        <w:t>410*456*155</w:t>
      </w:r>
      <w:r w:rsidRPr="0076378D">
        <w:rPr>
          <w:rFonts w:ascii="仿宋" w:eastAsia="仿宋" w:hAnsi="仿宋" w:cs="仿宋"/>
          <w:sz w:val="24"/>
        </w:rPr>
        <w:t>MM</w:t>
      </w:r>
      <w:r w:rsidRPr="0076378D">
        <w:rPr>
          <w:rFonts w:ascii="仿宋" w:eastAsia="仿宋" w:hAnsi="仿宋" w:cs="仿宋" w:hint="eastAsia"/>
          <w:sz w:val="24"/>
        </w:rPr>
        <w:t>（长度包含6.35输入座，宽度包含侧板，高度包含机脚；不包含旋钮）</w:t>
      </w:r>
    </w:p>
    <w:p w:rsidR="0076378D" w:rsidRPr="0076378D" w:rsidRDefault="0076378D" w:rsidP="0076378D">
      <w:pPr>
        <w:rPr>
          <w:rFonts w:ascii="仿宋" w:eastAsia="仿宋" w:hAnsi="仿宋" w:cs="仿宋"/>
          <w:sz w:val="24"/>
        </w:rPr>
      </w:pPr>
      <w:r w:rsidRPr="0076378D">
        <w:rPr>
          <w:rFonts w:ascii="仿宋" w:eastAsia="仿宋" w:hAnsi="仿宋" w:cs="仿宋" w:hint="eastAsia"/>
          <w:sz w:val="24"/>
        </w:rPr>
        <w:t>调音台净重：</w:t>
      </w:r>
      <w:r>
        <w:rPr>
          <w:rFonts w:ascii="仿宋" w:eastAsia="仿宋" w:hAnsi="仿宋" w:cs="仿宋" w:hint="eastAsia"/>
          <w:sz w:val="24"/>
        </w:rPr>
        <w:t>8.91</w:t>
      </w:r>
      <w:r w:rsidRPr="0076378D">
        <w:rPr>
          <w:rFonts w:ascii="仿宋" w:eastAsia="仿宋" w:hAnsi="仿宋" w:cs="仿宋" w:hint="eastAsia"/>
          <w:sz w:val="24"/>
        </w:rPr>
        <w:t>kg</w:t>
      </w:r>
    </w:p>
    <w:p w:rsidR="00D811B3" w:rsidRDefault="00D811B3">
      <w:pPr>
        <w:spacing w:line="360" w:lineRule="auto"/>
        <w:rPr>
          <w:rFonts w:ascii="仿宋" w:eastAsia="仿宋" w:hAnsi="仿宋" w:cs="仿宋"/>
          <w:sz w:val="24"/>
        </w:rPr>
      </w:pPr>
    </w:p>
    <w:p w:rsidR="00D811B3" w:rsidRDefault="00D811B3">
      <w:pPr>
        <w:rPr>
          <w:rFonts w:ascii="仿宋" w:eastAsia="仿宋" w:hAnsi="仿宋" w:cs="仿宋"/>
          <w:sz w:val="24"/>
        </w:rPr>
      </w:pPr>
    </w:p>
    <w:sectPr w:rsidR="00D811B3">
      <w:pgSz w:w="16783" w:h="23757"/>
      <w:pgMar w:top="720" w:right="720" w:bottom="720" w:left="720" w:header="851" w:footer="992" w:gutter="0"/>
      <w:cols w:num="2" w:space="720" w:equalWidth="0">
        <w:col w:w="5020" w:space="425"/>
        <w:col w:w="502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2AA" w:rsidRDefault="006572AA" w:rsidP="006A465E">
      <w:r>
        <w:separator/>
      </w:r>
    </w:p>
  </w:endnote>
  <w:endnote w:type="continuationSeparator" w:id="0">
    <w:p w:rsidR="006572AA" w:rsidRDefault="006572AA" w:rsidP="006A4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2AA" w:rsidRDefault="006572AA" w:rsidP="006A465E">
      <w:r>
        <w:separator/>
      </w:r>
    </w:p>
  </w:footnote>
  <w:footnote w:type="continuationSeparator" w:id="0">
    <w:p w:rsidR="006572AA" w:rsidRDefault="006572AA" w:rsidP="006A46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2"/>
  </w:compat>
  <w:rsids>
    <w:rsidRoot w:val="00292902"/>
    <w:rsid w:val="00047DEE"/>
    <w:rsid w:val="00061436"/>
    <w:rsid w:val="00077F0D"/>
    <w:rsid w:val="000C23A7"/>
    <w:rsid w:val="001419AA"/>
    <w:rsid w:val="00145603"/>
    <w:rsid w:val="00165589"/>
    <w:rsid w:val="001C36EE"/>
    <w:rsid w:val="001F45D8"/>
    <w:rsid w:val="002017AD"/>
    <w:rsid w:val="00217750"/>
    <w:rsid w:val="00221FBB"/>
    <w:rsid w:val="00292902"/>
    <w:rsid w:val="00293929"/>
    <w:rsid w:val="002B4078"/>
    <w:rsid w:val="00346030"/>
    <w:rsid w:val="00357486"/>
    <w:rsid w:val="00367A3D"/>
    <w:rsid w:val="00370AA6"/>
    <w:rsid w:val="004119C3"/>
    <w:rsid w:val="0044696D"/>
    <w:rsid w:val="00483ED3"/>
    <w:rsid w:val="004B7252"/>
    <w:rsid w:val="004D1B07"/>
    <w:rsid w:val="004E3968"/>
    <w:rsid w:val="004F74BE"/>
    <w:rsid w:val="005D4C79"/>
    <w:rsid w:val="005F3585"/>
    <w:rsid w:val="00600631"/>
    <w:rsid w:val="00644E62"/>
    <w:rsid w:val="00646792"/>
    <w:rsid w:val="006572AA"/>
    <w:rsid w:val="006A465E"/>
    <w:rsid w:val="00710E66"/>
    <w:rsid w:val="0076378D"/>
    <w:rsid w:val="00786F26"/>
    <w:rsid w:val="008C655C"/>
    <w:rsid w:val="008D0EA8"/>
    <w:rsid w:val="008E2850"/>
    <w:rsid w:val="008E5D60"/>
    <w:rsid w:val="00906692"/>
    <w:rsid w:val="009A64C5"/>
    <w:rsid w:val="009C474F"/>
    <w:rsid w:val="009F1E56"/>
    <w:rsid w:val="00A40492"/>
    <w:rsid w:val="00A51B5C"/>
    <w:rsid w:val="00B44438"/>
    <w:rsid w:val="00C058CC"/>
    <w:rsid w:val="00C64776"/>
    <w:rsid w:val="00C91EE8"/>
    <w:rsid w:val="00D274EA"/>
    <w:rsid w:val="00D811B3"/>
    <w:rsid w:val="00DF6922"/>
    <w:rsid w:val="00E25D85"/>
    <w:rsid w:val="00E5134E"/>
    <w:rsid w:val="00E66854"/>
    <w:rsid w:val="00F6231C"/>
    <w:rsid w:val="00FF3504"/>
    <w:rsid w:val="00FF55E7"/>
    <w:rsid w:val="094A5C29"/>
    <w:rsid w:val="158C2247"/>
    <w:rsid w:val="2824667B"/>
    <w:rsid w:val="297F69BC"/>
    <w:rsid w:val="2B4F6BF7"/>
    <w:rsid w:val="44910853"/>
    <w:rsid w:val="4B7B2CB4"/>
    <w:rsid w:val="4BF859A8"/>
    <w:rsid w:val="4E7D4507"/>
    <w:rsid w:val="5D276078"/>
    <w:rsid w:val="5E762569"/>
    <w:rsid w:val="752A25B5"/>
    <w:rsid w:val="766A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221</Words>
  <Characters>1263</Characters>
  <Application>Microsoft Office Word</Application>
  <DocSecurity>0</DocSecurity>
  <Lines>10</Lines>
  <Paragraphs>2</Paragraphs>
  <ScaleCrop>false</ScaleCrop>
  <Company>Micorosoft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wangxiaolei888</dc:creator>
  <cp:lastModifiedBy>Micorosoft</cp:lastModifiedBy>
  <cp:revision>28</cp:revision>
  <dcterms:created xsi:type="dcterms:W3CDTF">2014-10-29T12:08:00Z</dcterms:created>
  <dcterms:modified xsi:type="dcterms:W3CDTF">2020-11-14T02:47:00Z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